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36E" w:rsidRPr="004D436E" w:rsidRDefault="004D436E" w:rsidP="004D436E">
      <w:pPr>
        <w:pStyle w:val="a3"/>
        <w:shd w:val="clear" w:color="auto" w:fill="FFFFFF"/>
        <w:spacing w:before="0" w:beforeAutospacing="0" w:after="0" w:afterAutospacing="0"/>
        <w:jc w:val="center"/>
        <w:rPr>
          <w:color w:val="4C4C4C"/>
          <w:sz w:val="28"/>
          <w:szCs w:val="28"/>
        </w:rPr>
      </w:pPr>
      <w:r w:rsidRPr="004D436E">
        <w:rPr>
          <w:b/>
          <w:bCs/>
          <w:color w:val="4C4C4C"/>
          <w:sz w:val="28"/>
          <w:szCs w:val="28"/>
          <w:bdr w:val="none" w:sz="0" w:space="0" w:color="auto" w:frame="1"/>
        </w:rPr>
        <w:t>Информация для участников ГИА-11</w:t>
      </w:r>
    </w:p>
    <w:p w:rsidR="004D436E" w:rsidRPr="004D436E" w:rsidRDefault="004D436E" w:rsidP="004D436E">
      <w:pPr>
        <w:pStyle w:val="a3"/>
        <w:shd w:val="clear" w:color="auto" w:fill="FFFFFF"/>
        <w:spacing w:before="0" w:beforeAutospacing="0" w:after="0" w:afterAutospacing="0"/>
        <w:jc w:val="center"/>
        <w:rPr>
          <w:color w:val="4C4C4C"/>
          <w:sz w:val="28"/>
          <w:szCs w:val="28"/>
        </w:rPr>
      </w:pPr>
      <w:r w:rsidRPr="004D436E">
        <w:rPr>
          <w:color w:val="4C4C4C"/>
          <w:sz w:val="28"/>
          <w:szCs w:val="28"/>
        </w:rPr>
        <w:t> </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b/>
          <w:bCs/>
          <w:iCs/>
          <w:color w:val="4C4C4C"/>
          <w:sz w:val="28"/>
          <w:szCs w:val="28"/>
          <w:bdr w:val="none" w:sz="0" w:space="0" w:color="auto" w:frame="1"/>
        </w:rPr>
        <w:t>Заявления об участии в ГИА принимаются до 1 февраля включите</w:t>
      </w:r>
      <w:r>
        <w:rPr>
          <w:b/>
          <w:bCs/>
          <w:iCs/>
          <w:color w:val="4C4C4C"/>
          <w:sz w:val="28"/>
          <w:szCs w:val="28"/>
          <w:bdr w:val="none" w:sz="0" w:space="0" w:color="auto" w:frame="1"/>
        </w:rPr>
        <w:t>льно</w:t>
      </w:r>
      <w:bookmarkStart w:id="0" w:name="_GoBack"/>
      <w:bookmarkEnd w:id="0"/>
      <w:r w:rsidRPr="004D436E">
        <w:rPr>
          <w:b/>
          <w:bCs/>
          <w:iCs/>
          <w:color w:val="4C4C4C"/>
          <w:sz w:val="28"/>
          <w:szCs w:val="28"/>
          <w:bdr w:val="none" w:sz="0" w:space="0" w:color="auto" w:frame="1"/>
        </w:rPr>
        <w:t xml:space="preserve">. Место подачи заявления: МБОУ </w:t>
      </w:r>
      <w:r w:rsidRPr="004D436E">
        <w:rPr>
          <w:b/>
          <w:bCs/>
          <w:iCs/>
          <w:color w:val="4C4C4C"/>
          <w:sz w:val="28"/>
          <w:szCs w:val="28"/>
          <w:bdr w:val="none" w:sz="0" w:space="0" w:color="auto" w:frame="1"/>
        </w:rPr>
        <w:t>Терновская СОШ № 1</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b/>
          <w:bCs/>
          <w:color w:val="4C4C4C"/>
          <w:sz w:val="28"/>
          <w:szCs w:val="28"/>
          <w:bdr w:val="none" w:sz="0" w:space="0" w:color="auto" w:frame="1"/>
        </w:rPr>
        <w:t>ОСНОВНЫЕ СВЕДЕНИЯ О ЕГЭ</w:t>
      </w:r>
    </w:p>
    <w:p w:rsidR="004D436E" w:rsidRPr="004D436E" w:rsidRDefault="004D436E" w:rsidP="004D436E">
      <w:pPr>
        <w:pStyle w:val="a4"/>
        <w:shd w:val="clear" w:color="auto" w:fill="FFFFFF"/>
        <w:spacing w:before="0" w:beforeAutospacing="0" w:after="312" w:afterAutospacing="0"/>
        <w:rPr>
          <w:color w:val="4C4C4C"/>
          <w:sz w:val="28"/>
          <w:szCs w:val="28"/>
        </w:rPr>
      </w:pPr>
      <w:r w:rsidRPr="004D436E">
        <w:rPr>
          <w:color w:val="4C4C4C"/>
          <w:sz w:val="28"/>
          <w:szCs w:val="28"/>
        </w:rPr>
        <w:t>Единый государственный экзамен (ЕГЭ) — это форма государственной итоговой аттестации по образовательным программам среднего общего образования (ГИА). </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При проведении ЕГЭ используются контрольные измерительные материалы (</w:t>
      </w:r>
      <w:hyperlink r:id="rId5" w:tgtFrame="_blank" w:history="1">
        <w:r w:rsidRPr="004D436E">
          <w:rPr>
            <w:rStyle w:val="a5"/>
            <w:color w:val="36309C"/>
            <w:sz w:val="28"/>
            <w:szCs w:val="28"/>
            <w:bdr w:val="none" w:sz="0" w:space="0" w:color="auto" w:frame="1"/>
          </w:rPr>
          <w:t>КИМ</w:t>
        </w:r>
      </w:hyperlink>
      <w:r w:rsidRPr="004D436E">
        <w:rPr>
          <w:color w:val="4C4C4C"/>
          <w:sz w:val="28"/>
          <w:szCs w:val="28"/>
        </w:rPr>
        <w:t>), представляющие собой комплексы заданий стандартизированной формы, а также специальные </w:t>
      </w:r>
      <w:hyperlink r:id="rId6" w:tgtFrame="_blank" w:history="1">
        <w:r w:rsidRPr="004D436E">
          <w:rPr>
            <w:rStyle w:val="a5"/>
            <w:color w:val="36309C"/>
            <w:sz w:val="28"/>
            <w:szCs w:val="28"/>
            <w:bdr w:val="none" w:sz="0" w:space="0" w:color="auto" w:frame="1"/>
          </w:rPr>
          <w:t>бланки</w:t>
        </w:r>
      </w:hyperlink>
      <w:r w:rsidRPr="004D436E">
        <w:rPr>
          <w:color w:val="4C4C4C"/>
          <w:sz w:val="28"/>
          <w:szCs w:val="28"/>
        </w:rPr>
        <w:t> для оформления ответов на задания. </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ЕГЭ проводится письменно на русском языке (за исключением ЕГЭ по иностранным языкам). </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Для проведения ЕГЭ на территории Российской Федерации и за ее пределами предусматривается единое расписание экзаменов. </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На территории Российской Федерации ЕГЭ организуется и проводится </w:t>
      </w:r>
      <w:hyperlink r:id="rId7" w:tgtFrame="_blank" w:history="1">
        <w:r w:rsidRPr="004D436E">
          <w:rPr>
            <w:rStyle w:val="a5"/>
            <w:color w:val="36309C"/>
            <w:sz w:val="28"/>
            <w:szCs w:val="28"/>
            <w:bdr w:val="none" w:sz="0" w:space="0" w:color="auto" w:frame="1"/>
          </w:rPr>
          <w:t>Федеральной службой по надзору в сфере образования и науки (</w:t>
        </w:r>
        <w:proofErr w:type="spellStart"/>
        <w:r w:rsidRPr="004D436E">
          <w:rPr>
            <w:rStyle w:val="a5"/>
            <w:color w:val="36309C"/>
            <w:sz w:val="28"/>
            <w:szCs w:val="28"/>
            <w:bdr w:val="none" w:sz="0" w:space="0" w:color="auto" w:frame="1"/>
          </w:rPr>
          <w:t>Рособрнадзором</w:t>
        </w:r>
        <w:proofErr w:type="spellEnd"/>
        <w:r w:rsidRPr="004D436E">
          <w:rPr>
            <w:rStyle w:val="a5"/>
            <w:color w:val="36309C"/>
            <w:sz w:val="28"/>
            <w:szCs w:val="28"/>
            <w:bdr w:val="none" w:sz="0" w:space="0" w:color="auto" w:frame="1"/>
          </w:rPr>
          <w:t>)</w:t>
        </w:r>
      </w:hyperlink>
      <w:r w:rsidRPr="004D436E">
        <w:rPr>
          <w:color w:val="4C4C4C"/>
          <w:sz w:val="28"/>
          <w:szCs w:val="28"/>
        </w:rPr>
        <w:t> совместно с органами исполнительной власти субъектов Российской Федерации, осуществляющих государственное управление в сфере образования (ОИВ). </w:t>
      </w:r>
    </w:p>
    <w:p w:rsidR="004D436E" w:rsidRPr="004D436E" w:rsidRDefault="004D436E" w:rsidP="004D436E">
      <w:pPr>
        <w:pStyle w:val="a3"/>
        <w:shd w:val="clear" w:color="auto" w:fill="FFFFFF"/>
        <w:spacing w:before="0" w:beforeAutospacing="0" w:after="0" w:afterAutospacing="0"/>
        <w:jc w:val="both"/>
        <w:rPr>
          <w:color w:val="4C4C4C"/>
          <w:sz w:val="28"/>
          <w:szCs w:val="28"/>
        </w:rPr>
      </w:pPr>
      <w:proofErr w:type="gramStart"/>
      <w:r w:rsidRPr="004D436E">
        <w:rPr>
          <w:b/>
          <w:bCs/>
          <w:color w:val="4C4C4C"/>
          <w:sz w:val="28"/>
          <w:szCs w:val="28"/>
          <w:bdr w:val="none" w:sz="0" w:space="0" w:color="auto" w:frame="1"/>
        </w:rPr>
        <w:t>УЧАСТНИКИ ЕГЭ </w:t>
      </w:r>
      <w:r w:rsidRPr="004D436E">
        <w:rPr>
          <w:color w:val="4C4C4C"/>
          <w:sz w:val="28"/>
          <w:szCs w:val="28"/>
        </w:rPr>
        <w:b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proofErr w:type="gramEnd"/>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Кроме выпускников текущего учебного года имеют право участвовать в ЕГЭ: </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 </w:t>
      </w:r>
      <w:proofErr w:type="gramStart"/>
      <w:r w:rsidRPr="004D436E">
        <w:rPr>
          <w:color w:val="4C4C4C"/>
          <w:sz w:val="28"/>
          <w:szCs w:val="28"/>
        </w:rPr>
        <w:t>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roofErr w:type="gramEnd"/>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обучающиеся по образовательным программам среднего профессионального образования; </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b/>
          <w:bCs/>
          <w:color w:val="4C4C4C"/>
          <w:sz w:val="28"/>
          <w:szCs w:val="28"/>
          <w:bdr w:val="none" w:sz="0" w:space="0" w:color="auto" w:frame="1"/>
        </w:rPr>
        <w:t>ПРЕДМЕТЫ ЕГЭ </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ЕГЭ проводится по 15 учебным предметам: </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Русский язык</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Математика (базовая и профильная) </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lastRenderedPageBreak/>
        <w:t>Физика</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Химия</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История</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Обществознание</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Информатика и информационно-коммуникационные технологии (ИКТ) </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Биология</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География</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Иностранные языки (английский, немецкий, французский, китайский и испанский языки) </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Литература </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Для получения аттестата выпускники текущего года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 </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w:t>
      </w:r>
      <w:r w:rsidRPr="004D436E">
        <w:rPr>
          <w:color w:val="4C4C4C"/>
          <w:sz w:val="28"/>
          <w:szCs w:val="28"/>
        </w:rPr>
        <w:br/>
        <w:t> </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b/>
          <w:bCs/>
          <w:color w:val="4C4C4C"/>
          <w:sz w:val="28"/>
          <w:szCs w:val="28"/>
          <w:bdr w:val="none" w:sz="0" w:space="0" w:color="auto" w:frame="1"/>
        </w:rPr>
        <w:t>СРОКИ ПРОВЕДЕНИЯ ЕГЭ</w:t>
      </w:r>
    </w:p>
    <w:p w:rsidR="004D436E" w:rsidRPr="004D436E" w:rsidRDefault="004D436E" w:rsidP="004D436E">
      <w:pPr>
        <w:pStyle w:val="a3"/>
        <w:shd w:val="clear" w:color="auto" w:fill="FFFFFF"/>
        <w:spacing w:before="0" w:beforeAutospacing="0" w:after="0" w:afterAutospacing="0"/>
        <w:jc w:val="both"/>
        <w:rPr>
          <w:color w:val="4C4C4C"/>
          <w:sz w:val="28"/>
          <w:szCs w:val="28"/>
        </w:rPr>
      </w:pPr>
      <w:r w:rsidRPr="004D436E">
        <w:rPr>
          <w:color w:val="4C4C4C"/>
          <w:sz w:val="28"/>
          <w:szCs w:val="28"/>
        </w:rPr>
        <w:t>Для проведения ЕГЭ на территории Российской Федерации и за ее пределами предусматривается единое расписание экзаменов.</w:t>
      </w:r>
    </w:p>
    <w:p w:rsidR="00F516C2" w:rsidRPr="004D436E" w:rsidRDefault="00F516C2">
      <w:pPr>
        <w:rPr>
          <w:rFonts w:ascii="Times New Roman" w:hAnsi="Times New Roman" w:cs="Times New Roman"/>
          <w:sz w:val="28"/>
          <w:szCs w:val="28"/>
        </w:rPr>
      </w:pPr>
    </w:p>
    <w:sectPr w:rsidR="00F516C2" w:rsidRPr="004D43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36E"/>
    <w:rsid w:val="004D436E"/>
    <w:rsid w:val="00F51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4D43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4D43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4D436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4D43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4D43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4D43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31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brnadzor.gov.ru/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ge.edu.ru/ru/classes-11/preparation/demovers/blanks/" TargetMode="External"/><Relationship Id="rId5" Type="http://schemas.openxmlformats.org/officeDocument/2006/relationships/hyperlink" Target="http://www.ege.edu.ru/ru/main/brief-glossar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2024-11-29T05:55:00Z</dcterms:created>
  <dcterms:modified xsi:type="dcterms:W3CDTF">2024-11-29T05:56:00Z</dcterms:modified>
</cp:coreProperties>
</file>